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7" w:rsidRPr="00D75505" w:rsidRDefault="00EC6991" w:rsidP="002F27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>нкет</w:t>
      </w:r>
      <w:r>
        <w:rPr>
          <w:b/>
          <w:sz w:val="28"/>
          <w:szCs w:val="28"/>
          <w:lang w:val="ru-RU"/>
        </w:rPr>
        <w:t>а</w:t>
      </w:r>
      <w:r w:rsidR="00C000AB">
        <w:rPr>
          <w:b/>
          <w:sz w:val="28"/>
          <w:szCs w:val="28"/>
          <w:lang w:val="ru-RU"/>
        </w:rPr>
        <w:t xml:space="preserve"> инвестиционн</w:t>
      </w:r>
      <w:r>
        <w:rPr>
          <w:b/>
          <w:sz w:val="28"/>
          <w:szCs w:val="28"/>
          <w:lang w:val="ru-RU"/>
        </w:rPr>
        <w:t>ой</w:t>
      </w:r>
      <w:r w:rsidR="00C000AB">
        <w:rPr>
          <w:b/>
          <w:sz w:val="28"/>
          <w:szCs w:val="28"/>
          <w:lang w:val="ru-RU"/>
        </w:rPr>
        <w:t xml:space="preserve"> площадк</w:t>
      </w:r>
      <w:r>
        <w:rPr>
          <w:b/>
          <w:sz w:val="28"/>
          <w:szCs w:val="28"/>
          <w:lang w:val="ru-RU"/>
        </w:rPr>
        <w:t>и</w:t>
      </w:r>
    </w:p>
    <w:p w:rsidR="002F277F" w:rsidRPr="00B33FDC" w:rsidRDefault="002F277F">
      <w:pPr>
        <w:rPr>
          <w:lang w:val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37"/>
        <w:gridCol w:w="2401"/>
        <w:gridCol w:w="2694"/>
      </w:tblGrid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район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Подгоренский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EC6991" w:rsidRPr="00E81F8E" w:rsidRDefault="00EC6991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Адрес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0E4BD6" w:rsidP="00222B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Подгоренский район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объекта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0E4B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 (</w:t>
            </w:r>
            <w:r w:rsidR="000E4B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база </w:t>
            </w:r>
            <w:proofErr w:type="spellStart"/>
            <w:r w:rsidR="000E4BD6">
              <w:rPr>
                <w:rFonts w:eastAsia="Times New Roman" w:cs="Times New Roman"/>
                <w:kern w:val="0"/>
                <w:lang w:val="ru-RU" w:eastAsia="ru-RU" w:bidi="ar-SA"/>
              </w:rPr>
              <w:t>минудобрений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</w:tr>
      <w:tr w:rsidR="00EC6991" w:rsidRPr="00E81F8E" w:rsidTr="00817BB2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DE7FBF" w:rsidRDefault="00EC6991" w:rsidP="006938C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Тип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площадки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(земельный участок, производственные, складские, офисные помещения, промышленная площадка и т.д.)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Промышленная площадка</w:t>
            </w:r>
          </w:p>
        </w:tc>
      </w:tr>
      <w:tr w:rsidR="00EC6991" w:rsidRPr="00E81F8E" w:rsidTr="000E4BD6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EC6991" w:rsidRPr="00E81F8E" w:rsidRDefault="00EC6991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Общее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EC6991" w:rsidRPr="00E81F8E" w:rsidRDefault="00C0533C" w:rsidP="006A1EA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Земельный участок</w:t>
            </w:r>
          </w:p>
        </w:tc>
      </w:tr>
      <w:tr w:rsidR="000E4BD6" w:rsidRPr="00E81F8E" w:rsidTr="007E16CD">
        <w:trPr>
          <w:trHeight w:val="315"/>
        </w:trPr>
        <w:tc>
          <w:tcPr>
            <w:tcW w:w="2481" w:type="dxa"/>
            <w:vMerge w:val="restart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Характеристика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земельного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участка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7F3041" w:rsidRDefault="000E4BD6" w:rsidP="007F304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7,99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га</w:t>
            </w:r>
          </w:p>
        </w:tc>
      </w:tr>
      <w:tr w:rsidR="000E4BD6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Площадь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Категория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земель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0E4B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Земли промышленности </w:t>
            </w:r>
          </w:p>
        </w:tc>
      </w:tr>
      <w:tr w:rsidR="000E4BD6" w:rsidRPr="00E81F8E" w:rsidTr="007E16CD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Целевое использование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D7538">
              <w:rPr>
                <w:rFonts w:eastAsia="Times New Roman" w:cs="Times New Roman"/>
                <w:kern w:val="0"/>
                <w:lang w:val="ru-RU" w:eastAsia="ru-RU" w:bidi="ar-SA"/>
              </w:rPr>
              <w:t>Размещение производственной базы</w:t>
            </w:r>
          </w:p>
        </w:tc>
      </w:tr>
      <w:tr w:rsidR="000E4BD6" w:rsidRPr="00E81F8E" w:rsidTr="00E2688D">
        <w:trPr>
          <w:trHeight w:val="64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0E4B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Форма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собств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еннос</w:t>
            </w:r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ти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землю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Государственная собственность</w:t>
            </w:r>
          </w:p>
        </w:tc>
      </w:tr>
      <w:tr w:rsidR="000E4BD6" w:rsidRPr="00E81F8E" w:rsidTr="00EC6991">
        <w:trPr>
          <w:trHeight w:val="330"/>
        </w:trPr>
        <w:tc>
          <w:tcPr>
            <w:tcW w:w="2481" w:type="dxa"/>
            <w:vMerge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0E4BD6" w:rsidRPr="00E81F8E" w:rsidRDefault="000E4BD6" w:rsidP="007D270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Документы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30"/>
        </w:trPr>
        <w:tc>
          <w:tcPr>
            <w:tcW w:w="2481" w:type="dxa"/>
            <w:vMerge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Варианты приобретения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Приобретение в собственность</w:t>
            </w:r>
          </w:p>
        </w:tc>
      </w:tr>
      <w:tr w:rsidR="000E4BD6" w:rsidRPr="00E81F8E" w:rsidTr="000E4BD6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Кадастровые номера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0E4BD6" w:rsidRDefault="00D2373E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36:24:7900018:61</w:t>
            </w:r>
          </w:p>
        </w:tc>
      </w:tr>
      <w:tr w:rsidR="000E4BD6" w:rsidRPr="00E81F8E" w:rsidTr="000E4BD6">
        <w:trPr>
          <w:trHeight w:val="390"/>
        </w:trPr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Транспортно-логистическая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инфраструктура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и характеристики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CD7538" w:rsidRDefault="000E4BD6" w:rsidP="0085204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0E4B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FB145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«Дон» М-4</w:t>
            </w:r>
          </w:p>
        </w:tc>
      </w:tr>
      <w:tr w:rsidR="000E4BD6" w:rsidRPr="00E81F8E" w:rsidTr="00EC6991">
        <w:trPr>
          <w:trHeight w:val="321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федеральная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авто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трасса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40 км</w:t>
            </w:r>
          </w:p>
        </w:tc>
      </w:tr>
      <w:tr w:rsidR="000E4BD6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Железнодорожная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0E4BD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Подъездные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ж.д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 пути со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ст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одгорное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– 6 км</w:t>
            </w:r>
          </w:p>
        </w:tc>
      </w:tr>
      <w:tr w:rsidR="000E4BD6" w:rsidRPr="00E81F8E" w:rsidTr="00EC6991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Ж/д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ветка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название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терминала</w:t>
            </w:r>
            <w:proofErr w:type="spellEnd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Times New Roman" w:cs="Times New Roman"/>
                <w:kern w:val="0"/>
                <w:lang w:eastAsia="ru-RU" w:bidi="ar-SA"/>
              </w:rPr>
              <w:t>разгрузки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9653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одъездные</w:t>
            </w:r>
            <w:proofErr w:type="spellEnd"/>
            <w:r>
              <w:t xml:space="preserve"> ж/д </w:t>
            </w:r>
            <w:proofErr w:type="spellStart"/>
            <w:r>
              <w:t>пути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одгорное</w:t>
            </w:r>
            <w:proofErr w:type="spellEnd"/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международный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аэропорт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«Воронеж»</w:t>
            </w:r>
          </w:p>
        </w:tc>
      </w:tr>
      <w:tr w:rsidR="000E4BD6" w:rsidRPr="00E81F8E" w:rsidTr="00EC6991">
        <w:trPr>
          <w:trHeight w:val="40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название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«Кантемировский»</w:t>
            </w:r>
          </w:p>
        </w:tc>
      </w:tr>
      <w:tr w:rsidR="000E4BD6" w:rsidRPr="00E81F8E" w:rsidTr="00EC6991">
        <w:trPr>
          <w:trHeight w:val="39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Ближайший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таможенный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пост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удаленность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91 км.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 w:val="restart"/>
            <w:shd w:val="clear" w:color="auto" w:fill="auto"/>
            <w:vAlign w:val="center"/>
          </w:tcPr>
          <w:p w:rsidR="000E4BD6" w:rsidRPr="00E81F8E" w:rsidRDefault="000E4BD6" w:rsidP="00E81F8E">
            <w:pPr>
              <w:spacing w:line="240" w:lineRule="auto"/>
              <w:jc w:val="center"/>
              <w:rPr>
                <w:rFonts w:eastAsia="Arial" w:cs="Arial"/>
                <w:color w:val="000000"/>
                <w:kern w:val="0"/>
                <w:lang w:val="en-US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Инженерная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val="en-US" w:eastAsia="ru-RU" w:bidi="ar-SA"/>
              </w:rPr>
              <w:t>инфраструктура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E4BD6" w:rsidRPr="004B21FF" w:rsidRDefault="000E4BD6" w:rsidP="00E81F8E">
            <w:pPr>
              <w:spacing w:line="240" w:lineRule="auto"/>
              <w:jc w:val="center"/>
              <w:rPr>
                <w:rFonts w:eastAsia="Arial" w:cs="Arial"/>
                <w:color w:val="000000" w:themeColor="text1"/>
                <w:kern w:val="0"/>
                <w:lang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Газ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E4BD6" w:rsidRPr="004B21FF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куб</w:t>
            </w:r>
            <w:proofErr w:type="gramStart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.м</w:t>
            </w:r>
            <w:proofErr w:type="spellEnd"/>
            <w:proofErr w:type="gramEnd"/>
            <w:r w:rsidRPr="004B21FF">
              <w:rPr>
                <w:rFonts w:eastAsia="Arial" w:cs="Arial"/>
                <w:color w:val="000000" w:themeColor="text1"/>
                <w:kern w:val="0"/>
                <w:lang w:val="ru-RU" w:eastAsia="ru-RU" w:bidi="ar-SA"/>
              </w:rPr>
              <w:t>/ч, давление, диаметр трубопровода и т. 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0E4BD6" w:rsidP="00C0533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t>Расстояние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r w:rsidR="00C0533C">
              <w:rPr>
                <w:lang w:val="ru-RU"/>
              </w:rPr>
              <w:t>ГРП</w:t>
            </w:r>
            <w:r>
              <w:t xml:space="preserve"> </w:t>
            </w:r>
            <w:r w:rsidR="00C0533C"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км</w:t>
            </w:r>
            <w:proofErr w:type="spellEnd"/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  <w:hideMark/>
          </w:tcPr>
          <w:p w:rsidR="000E4BD6" w:rsidRPr="004B21FF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4B21FF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Наличие точек подключения (ГРП, ШРП), удаленность.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4B21FF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E4BD6" w:rsidRPr="004B21FF" w:rsidRDefault="000E4BD6" w:rsidP="006203B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Стоимость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подключения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 xml:space="preserve">, </w:t>
            </w:r>
            <w:proofErr w:type="spellStart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руб</w:t>
            </w:r>
            <w:proofErr w:type="spellEnd"/>
            <w:r w:rsidRPr="004B21FF">
              <w:rPr>
                <w:rFonts w:eastAsia="Arial" w:cs="Arial"/>
                <w:color w:val="000000" w:themeColor="text1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4B21FF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E4BD6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Доп. </w:t>
            </w:r>
            <w:r w:rsidR="00AA5FEA"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И</w:t>
            </w:r>
            <w:r w:rsidRPr="004B21FF"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>нформация</w:t>
            </w:r>
          </w:p>
          <w:p w:rsidR="00AA5FEA" w:rsidRPr="004B21FF" w:rsidRDefault="00AA5FEA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C0533C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Электроэнергия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C708F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(ЛЭП, удаленность, напряжение, мощность и пр.)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Default="00C0533C" w:rsidP="00A12A9B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ПС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2*16Мвт – 2 км</w:t>
            </w:r>
          </w:p>
          <w:p w:rsidR="00C0533C" w:rsidRPr="00C0533C" w:rsidRDefault="00C0533C" w:rsidP="00A12A9B">
            <w:pPr>
              <w:tabs>
                <w:tab w:val="left" w:pos="-65"/>
              </w:tabs>
              <w:spacing w:line="240" w:lineRule="auto"/>
              <w:ind w:firstLine="3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ПС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2*40МВт – 2 км</w:t>
            </w:r>
          </w:p>
        </w:tc>
      </w:tr>
      <w:tr w:rsidR="000E4BD6" w:rsidRPr="00E81F8E" w:rsidTr="00C0533C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E4BD6" w:rsidRPr="00E81F8E" w:rsidRDefault="000E4BD6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Наличие точек подключения (ПС, ТП), удаленность.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C12A24" w:rsidRDefault="00C0533C" w:rsidP="00C12A24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E4BD6" w:rsidRPr="00E81F8E" w:rsidRDefault="000E4BD6" w:rsidP="0079745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Стоимость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подключения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руб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Default="000E4BD6" w:rsidP="00C0533C">
            <w:pPr>
              <w:tabs>
                <w:tab w:val="left" w:pos="-65"/>
              </w:tabs>
              <w:spacing w:line="240" w:lineRule="auto"/>
              <w:textAlignment w:val="auto"/>
            </w:pPr>
            <w:r>
              <w:rPr>
                <w:lang w:val="ru-RU"/>
              </w:rPr>
              <w:t>О</w:t>
            </w:r>
            <w:r>
              <w:t xml:space="preserve"> </w:t>
            </w:r>
            <w:proofErr w:type="spellStart"/>
            <w:r>
              <w:t>возможной</w:t>
            </w:r>
            <w:proofErr w:type="spellEnd"/>
            <w:r>
              <w:t xml:space="preserve"> </w:t>
            </w:r>
            <w:proofErr w:type="spellStart"/>
            <w:r>
              <w:t>нагрузке</w:t>
            </w:r>
            <w:proofErr w:type="spellEnd"/>
            <w:r>
              <w:t xml:space="preserve"> </w:t>
            </w:r>
            <w:proofErr w:type="spellStart"/>
            <w:r>
              <w:t>необходим</w:t>
            </w:r>
            <w:proofErr w:type="spellEnd"/>
            <w:r>
              <w:t xml:space="preserve"> </w:t>
            </w:r>
            <w:proofErr w:type="spellStart"/>
            <w:r>
              <w:t>дополнительный</w:t>
            </w:r>
            <w:proofErr w:type="spellEnd"/>
            <w:r>
              <w:t xml:space="preserve"> </w:t>
            </w:r>
            <w:proofErr w:type="spellStart"/>
            <w:r>
              <w:t>запрос</w:t>
            </w:r>
            <w:proofErr w:type="spellEnd"/>
            <w:r>
              <w:rPr>
                <w:lang w:val="ru-RU"/>
              </w:rPr>
              <w:t xml:space="preserve"> с </w:t>
            </w:r>
            <w:proofErr w:type="gramStart"/>
            <w:r>
              <w:rPr>
                <w:lang w:val="ru-RU"/>
              </w:rPr>
              <w:t>подробным</w:t>
            </w:r>
            <w:proofErr w:type="gramEnd"/>
            <w:r>
              <w:rPr>
                <w:lang w:val="ru-RU"/>
              </w:rPr>
              <w:t xml:space="preserve"> описание проекта</w:t>
            </w:r>
          </w:p>
          <w:p w:rsidR="000E4BD6" w:rsidRPr="00C12A24" w:rsidRDefault="000E4BD6" w:rsidP="00C12A24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E4BD6" w:rsidRPr="00E81F8E" w:rsidRDefault="000E4BD6" w:rsidP="00FC089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C0533C">
        <w:trPr>
          <w:trHeight w:val="30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E4BD6" w:rsidRPr="001E2532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Теплоснабжение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72310B" w:rsidRDefault="000E4BD6" w:rsidP="00C8768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Общее описание (общая и свободная мощность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Гкал</w:t>
            </w:r>
            <w:proofErr w:type="spellEnd"/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ч</w:t>
            </w:r>
            <w:proofErr w:type="gram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стоимость подключения, удаленность и пр.)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C0533C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Отсутствует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4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Водоснабжение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69408F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скважины, глубина залегания вод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C0533C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Отсутствует, глубина залегания 60-70 м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Канализация</w:t>
            </w: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644E3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куб</w:t>
            </w:r>
            <w:proofErr w:type="gram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.м</w:t>
            </w:r>
            <w:proofErr w:type="spellEnd"/>
            <w:proofErr w:type="gram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/ч</w:t>
            </w: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, удаленность, стоимость подключения, септик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C0533C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Отсутствует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Очистные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сооружения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5336F7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Общее описание (характеристики, удаленность, стоимость и пр.)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C0533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Отсутствуют, расстояние до ближайших очистных сооружений </w:t>
            </w:r>
            <w:r w:rsidR="00C0533C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км.</w:t>
            </w:r>
          </w:p>
        </w:tc>
      </w:tr>
      <w:tr w:rsidR="000E4BD6" w:rsidRPr="00E81F8E" w:rsidTr="00EC6991">
        <w:trPr>
          <w:trHeight w:val="31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2401" w:type="dxa"/>
            <w:shd w:val="clear" w:color="auto" w:fill="auto"/>
            <w:vAlign w:val="center"/>
            <w:hideMark/>
          </w:tcPr>
          <w:p w:rsidR="000E4BD6" w:rsidRPr="00E81F8E" w:rsidRDefault="000E4BD6" w:rsidP="0046413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3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Связь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описание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Есть возможность подключения средств связи</w:t>
            </w:r>
          </w:p>
        </w:tc>
      </w:tr>
      <w:tr w:rsidR="000E4BD6" w:rsidRPr="00E81F8E" w:rsidTr="00C0533C">
        <w:trPr>
          <w:trHeight w:val="375"/>
        </w:trPr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Недвижимость</w:t>
            </w:r>
            <w:proofErr w:type="spellEnd"/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C0533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</w:t>
            </w:r>
            <w:r w:rsidR="00C0533C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ственн</w:t>
            </w:r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C0533C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C0533C">
        <w:trPr>
          <w:trHeight w:val="375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C0533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Производ</w:t>
            </w:r>
            <w:r w:rsidR="00C0533C">
              <w:rPr>
                <w:rFonts w:eastAsia="Arial" w:cs="Arial"/>
                <w:color w:val="000000"/>
                <w:kern w:val="0"/>
                <w:lang w:val="ru-RU" w:eastAsia="ru-RU" w:bidi="ar-SA"/>
              </w:rPr>
              <w:t>ственн</w:t>
            </w:r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</w:t>
            </w:r>
            <w:r w:rsidR="00C0533C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C0533C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6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общая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.  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60"/>
        </w:trPr>
        <w:tc>
          <w:tcPr>
            <w:tcW w:w="2481" w:type="dxa"/>
            <w:vMerge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Офисная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свободная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,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кв.м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0E4BD6" w:rsidRPr="00E81F8E" w:rsidTr="00EC6991">
        <w:trPr>
          <w:trHeight w:val="360"/>
        </w:trPr>
        <w:tc>
          <w:tcPr>
            <w:tcW w:w="2481" w:type="dxa"/>
            <w:vMerge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Доп. информация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E4BD6" w:rsidRPr="00E81F8E" w:rsidRDefault="000E4BD6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E81F8E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lastRenderedPageBreak/>
              <w:t>Ограничения использования земельного участка (санитарно-защитные зоны, охранные зоны и др.)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Нет 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Наличие на земельном участке водоемов, лесных насаждений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Нет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5648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Спокойный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, заболоченность отсутствует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населенных пунктов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56486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Находится с северной стороны в границах населенного пункта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пгт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.П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одгоренский</w:t>
            </w:r>
            <w:proofErr w:type="spellEnd"/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лицензированного полигона ТБО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км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 xml:space="preserve">Удаленность земельного участка до объектов здравоохранения, </w:t>
            </w:r>
            <w:proofErr w:type="spellStart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гостинично</w:t>
            </w:r>
            <w:proofErr w:type="spellEnd"/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-деловой сферы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 км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Удаленность земельного участка от пожарной части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 км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</w:tcPr>
          <w:p w:rsidR="00564863" w:rsidRPr="00DE2833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Arial" w:cs="Arial"/>
                <w:color w:val="000000"/>
                <w:kern w:val="0"/>
                <w:lang w:val="ru-RU" w:eastAsia="ru-RU" w:bidi="ar-SA"/>
              </w:rPr>
              <w:t>Фотографический материал по земельному участку (промышленной площадке) и инженерным коммуникациям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29382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564863" w:rsidRPr="00E81F8E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Контакты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64863" w:rsidP="0053433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(47394) </w:t>
            </w:r>
            <w:r w:rsidR="00534339">
              <w:rPr>
                <w:rFonts w:eastAsia="Times New Roman" w:cs="Times New Roman"/>
                <w:kern w:val="0"/>
                <w:lang w:val="ru-RU" w:eastAsia="ru-RU" w:bidi="ar-SA"/>
              </w:rPr>
              <w:t>53-3-21</w:t>
            </w:r>
            <w:bookmarkStart w:id="0" w:name="_GoBack"/>
            <w:bookmarkEnd w:id="0"/>
          </w:p>
        </w:tc>
      </w:tr>
      <w:tr w:rsidR="00564863" w:rsidRPr="00E81F8E" w:rsidTr="00C0533C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564863" w:rsidRPr="00E81F8E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81F8E">
              <w:rPr>
                <w:rFonts w:eastAsia="Arial" w:cs="Arial"/>
                <w:color w:val="000000"/>
                <w:kern w:val="0"/>
                <w:lang w:val="ru-RU" w:eastAsia="ru-RU" w:bidi="ar-SA"/>
              </w:rPr>
              <w:t>Контактное лицо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E81F8E" w:rsidRDefault="00534339" w:rsidP="00CD7538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Сухомлинова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Елена Александровна</w:t>
            </w:r>
          </w:p>
        </w:tc>
      </w:tr>
      <w:tr w:rsidR="00564863" w:rsidRPr="00E81F8E" w:rsidTr="00EC6991">
        <w:trPr>
          <w:trHeight w:val="330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564863" w:rsidRPr="00E81F8E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Дополнительная</w:t>
            </w:r>
            <w:proofErr w:type="spellEnd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81F8E">
              <w:rPr>
                <w:rFonts w:eastAsia="Arial" w:cs="Arial"/>
                <w:color w:val="000000"/>
                <w:kern w:val="0"/>
                <w:lang w:eastAsia="ru-RU" w:bidi="ar-SA"/>
              </w:rPr>
              <w:t>информация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64863" w:rsidRPr="00E81F8E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564863" w:rsidRPr="004B21FF" w:rsidTr="00C0533C">
        <w:trPr>
          <w:trHeight w:val="315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564863" w:rsidRPr="00D30CA2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30CA2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30CA2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широта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D30CA2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  <w:tr w:rsidR="00564863" w:rsidRPr="004B21FF" w:rsidTr="00C0533C">
        <w:trPr>
          <w:trHeight w:val="315"/>
        </w:trPr>
        <w:tc>
          <w:tcPr>
            <w:tcW w:w="6819" w:type="dxa"/>
            <w:gridSpan w:val="3"/>
            <w:shd w:val="clear" w:color="auto" w:fill="auto"/>
            <w:vAlign w:val="center"/>
            <w:hideMark/>
          </w:tcPr>
          <w:p w:rsidR="00564863" w:rsidRPr="00D30CA2" w:rsidRDefault="00564863" w:rsidP="00E81F8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Координаты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 xml:space="preserve"> </w:t>
            </w:r>
            <w:r w:rsidRPr="00D30CA2">
              <w:rPr>
                <w:rFonts w:eastAsia="Arial" w:cs="Arial"/>
                <w:kern w:val="0"/>
                <w:lang w:val="ru-RU" w:eastAsia="ru-RU" w:bidi="ar-SA"/>
              </w:rPr>
              <w:t xml:space="preserve">площадки </w:t>
            </w:r>
            <w:r w:rsidRPr="00D30CA2">
              <w:rPr>
                <w:rFonts w:eastAsia="Arial" w:cs="Arial"/>
                <w:kern w:val="0"/>
                <w:lang w:eastAsia="ru-RU" w:bidi="ar-SA"/>
              </w:rPr>
              <w:t>(</w:t>
            </w:r>
            <w:proofErr w:type="spellStart"/>
            <w:r w:rsidRPr="00D30CA2">
              <w:rPr>
                <w:rFonts w:eastAsia="Arial" w:cs="Arial"/>
                <w:kern w:val="0"/>
                <w:lang w:eastAsia="ru-RU" w:bidi="ar-SA"/>
              </w:rPr>
              <w:t>долгота</w:t>
            </w:r>
            <w:proofErr w:type="spellEnd"/>
            <w:r w:rsidRPr="00D30CA2">
              <w:rPr>
                <w:rFonts w:eastAsia="Arial" w:cs="Arial"/>
                <w:kern w:val="0"/>
                <w:lang w:eastAsia="ru-RU" w:bidi="ar-SA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4863" w:rsidRPr="00C0533C" w:rsidRDefault="00564863" w:rsidP="00C308B5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</w:p>
        </w:tc>
      </w:tr>
    </w:tbl>
    <w:p w:rsidR="002F277F" w:rsidRPr="004B21FF" w:rsidRDefault="002F277F">
      <w:pPr>
        <w:rPr>
          <w:color w:val="FF0000"/>
          <w:lang w:val="ru-RU"/>
        </w:rPr>
      </w:pPr>
    </w:p>
    <w:p w:rsidR="00B33FDC" w:rsidRDefault="00B33FDC">
      <w:pPr>
        <w:rPr>
          <w:lang w:val="ru-RU"/>
        </w:rPr>
      </w:pPr>
    </w:p>
    <w:p w:rsidR="0025165D" w:rsidRDefault="0025165D">
      <w:pPr>
        <w:rPr>
          <w:lang w:val="ru-RU"/>
        </w:rPr>
      </w:pPr>
    </w:p>
    <w:sectPr w:rsidR="002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F"/>
    <w:rsid w:val="00002AE0"/>
    <w:rsid w:val="00034973"/>
    <w:rsid w:val="000E4BD6"/>
    <w:rsid w:val="000F3C94"/>
    <w:rsid w:val="000F4418"/>
    <w:rsid w:val="00132978"/>
    <w:rsid w:val="0013338A"/>
    <w:rsid w:val="00157480"/>
    <w:rsid w:val="0018137C"/>
    <w:rsid w:val="001D426C"/>
    <w:rsid w:val="001E2532"/>
    <w:rsid w:val="001E5AAE"/>
    <w:rsid w:val="001F1675"/>
    <w:rsid w:val="00223DB7"/>
    <w:rsid w:val="0023079A"/>
    <w:rsid w:val="0025165D"/>
    <w:rsid w:val="002F277F"/>
    <w:rsid w:val="00336C62"/>
    <w:rsid w:val="003C7D5C"/>
    <w:rsid w:val="003E2D65"/>
    <w:rsid w:val="004035AA"/>
    <w:rsid w:val="004617CF"/>
    <w:rsid w:val="00464133"/>
    <w:rsid w:val="0048525D"/>
    <w:rsid w:val="00487B21"/>
    <w:rsid w:val="004B21FF"/>
    <w:rsid w:val="004B751B"/>
    <w:rsid w:val="0052355D"/>
    <w:rsid w:val="00533536"/>
    <w:rsid w:val="005336F7"/>
    <w:rsid w:val="00534339"/>
    <w:rsid w:val="00564863"/>
    <w:rsid w:val="00575743"/>
    <w:rsid w:val="005D15AB"/>
    <w:rsid w:val="006203BC"/>
    <w:rsid w:val="00622F04"/>
    <w:rsid w:val="00644E36"/>
    <w:rsid w:val="0064773A"/>
    <w:rsid w:val="006938C5"/>
    <w:rsid w:val="0069408F"/>
    <w:rsid w:val="006964F5"/>
    <w:rsid w:val="006A1EA5"/>
    <w:rsid w:val="00700817"/>
    <w:rsid w:val="0072310B"/>
    <w:rsid w:val="00797453"/>
    <w:rsid w:val="007E1604"/>
    <w:rsid w:val="007E16CD"/>
    <w:rsid w:val="007F3041"/>
    <w:rsid w:val="00817BB2"/>
    <w:rsid w:val="00834E98"/>
    <w:rsid w:val="00835A36"/>
    <w:rsid w:val="008413A6"/>
    <w:rsid w:val="00852048"/>
    <w:rsid w:val="008A6E8D"/>
    <w:rsid w:val="00907C17"/>
    <w:rsid w:val="0092505F"/>
    <w:rsid w:val="00972C11"/>
    <w:rsid w:val="00986BF3"/>
    <w:rsid w:val="00986FFA"/>
    <w:rsid w:val="00A12A9B"/>
    <w:rsid w:val="00A249CE"/>
    <w:rsid w:val="00A40753"/>
    <w:rsid w:val="00AA38B6"/>
    <w:rsid w:val="00AA5FEA"/>
    <w:rsid w:val="00AD115F"/>
    <w:rsid w:val="00AE0812"/>
    <w:rsid w:val="00B04166"/>
    <w:rsid w:val="00B2752C"/>
    <w:rsid w:val="00B33FDC"/>
    <w:rsid w:val="00B41D74"/>
    <w:rsid w:val="00B441C9"/>
    <w:rsid w:val="00B45344"/>
    <w:rsid w:val="00B63FD0"/>
    <w:rsid w:val="00B87E41"/>
    <w:rsid w:val="00BA6193"/>
    <w:rsid w:val="00BC7826"/>
    <w:rsid w:val="00BE532C"/>
    <w:rsid w:val="00BF591F"/>
    <w:rsid w:val="00C000AB"/>
    <w:rsid w:val="00C0533C"/>
    <w:rsid w:val="00C059E6"/>
    <w:rsid w:val="00C12A24"/>
    <w:rsid w:val="00C308B5"/>
    <w:rsid w:val="00C54F4D"/>
    <w:rsid w:val="00C8768D"/>
    <w:rsid w:val="00CC2D0A"/>
    <w:rsid w:val="00CD7538"/>
    <w:rsid w:val="00CE05AF"/>
    <w:rsid w:val="00CF7B4C"/>
    <w:rsid w:val="00D2373E"/>
    <w:rsid w:val="00D30CA2"/>
    <w:rsid w:val="00D75505"/>
    <w:rsid w:val="00DC4C8B"/>
    <w:rsid w:val="00DE7FBF"/>
    <w:rsid w:val="00DF6B6D"/>
    <w:rsid w:val="00E158B6"/>
    <w:rsid w:val="00E81F8E"/>
    <w:rsid w:val="00E9653B"/>
    <w:rsid w:val="00EC2999"/>
    <w:rsid w:val="00EC6332"/>
    <w:rsid w:val="00EC6991"/>
    <w:rsid w:val="00EC708F"/>
    <w:rsid w:val="00F9616A"/>
    <w:rsid w:val="00FA44F7"/>
    <w:rsid w:val="00FB1457"/>
    <w:rsid w:val="00FC0896"/>
    <w:rsid w:val="00FE76C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77F"/>
  </w:style>
  <w:style w:type="paragraph" w:customStyle="1" w:styleId="a3">
    <w:name w:val="Содержимое таблицы"/>
    <w:basedOn w:val="a"/>
    <w:rsid w:val="002F277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7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43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BodySingle">
    <w:name w:val="Body Single"/>
    <w:basedOn w:val="a6"/>
    <w:rsid w:val="00817BB2"/>
    <w:pPr>
      <w:spacing w:after="0" w:line="240" w:lineRule="auto"/>
      <w:textAlignment w:val="auto"/>
    </w:pPr>
    <w:rPr>
      <w:rFonts w:ascii="Arial" w:eastAsia="Lucida Sans Unicode" w:hAnsi="Arial" w:cs="Times New Roman"/>
      <w:szCs w:val="20"/>
      <w:lang w:val="en-GB" w:bidi="ar-SA"/>
    </w:rPr>
  </w:style>
  <w:style w:type="paragraph" w:styleId="a6">
    <w:name w:val="Body Text"/>
    <w:basedOn w:val="a"/>
    <w:link w:val="a7"/>
    <w:uiPriority w:val="99"/>
    <w:semiHidden/>
    <w:unhideWhenUsed/>
    <w:rsid w:val="00817B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7BB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48E2-9389-40AC-BA24-2A40E70C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Востьянов</dc:creator>
  <cp:lastModifiedBy>Павленко Антонина Михайловна</cp:lastModifiedBy>
  <cp:revision>9</cp:revision>
  <cp:lastPrinted>2014-05-05T12:37:00Z</cp:lastPrinted>
  <dcterms:created xsi:type="dcterms:W3CDTF">2014-05-05T11:26:00Z</dcterms:created>
  <dcterms:modified xsi:type="dcterms:W3CDTF">2016-02-15T11:06:00Z</dcterms:modified>
</cp:coreProperties>
</file>